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B0C2" w14:textId="3E038CC5" w:rsidR="00C94098" w:rsidRPr="00060883" w:rsidRDefault="00C94098" w:rsidP="00060883">
      <w:pPr>
        <w:pStyle w:val="ac"/>
        <w:rPr>
          <w:rFonts w:ascii="Times New Roman" w:hAnsi="Times New Roman" w:cs="Times New Roman"/>
          <w:sz w:val="30"/>
          <w:szCs w:val="30"/>
          <w:lang w:val="ru-RU"/>
        </w:rPr>
      </w:pPr>
      <w:r w:rsidRPr="00060883">
        <w:rPr>
          <w:rFonts w:ascii="Times New Roman" w:hAnsi="Times New Roman" w:cs="Times New Roman"/>
          <w:sz w:val="30"/>
          <w:szCs w:val="30"/>
          <w:lang w:val="ru-RU"/>
        </w:rPr>
        <w:t>МАТЕРИАЛЫ</w:t>
      </w:r>
    </w:p>
    <w:p w14:paraId="284E0464" w14:textId="2CB30009" w:rsidR="00C94098" w:rsidRDefault="00C94098" w:rsidP="00060883">
      <w:pPr>
        <w:pStyle w:val="ac"/>
        <w:rPr>
          <w:rFonts w:ascii="Times New Roman" w:hAnsi="Times New Roman" w:cs="Times New Roman"/>
          <w:sz w:val="30"/>
          <w:szCs w:val="30"/>
          <w:lang w:val="ru-RU"/>
        </w:rPr>
      </w:pPr>
      <w:r w:rsidRPr="00060883">
        <w:rPr>
          <w:rFonts w:ascii="Times New Roman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  <w:r w:rsidR="00547F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0883">
        <w:rPr>
          <w:rFonts w:ascii="Times New Roman" w:hAnsi="Times New Roman" w:cs="Times New Roman"/>
          <w:sz w:val="30"/>
          <w:szCs w:val="30"/>
          <w:lang w:val="ru-RU"/>
        </w:rPr>
        <w:t>(февраль 2025 г.)</w:t>
      </w:r>
    </w:p>
    <w:p w14:paraId="0F992ABE" w14:textId="77777777" w:rsidR="00060883" w:rsidRPr="00060883" w:rsidRDefault="00060883" w:rsidP="00060883">
      <w:pPr>
        <w:pStyle w:val="ac"/>
        <w:rPr>
          <w:rFonts w:ascii="Times New Roman" w:hAnsi="Times New Roman" w:cs="Times New Roman"/>
          <w:sz w:val="30"/>
          <w:szCs w:val="30"/>
          <w:lang w:val="ru-RU"/>
        </w:rPr>
      </w:pPr>
    </w:p>
    <w:p w14:paraId="736C1C9C" w14:textId="49B40A73" w:rsidR="00C94098" w:rsidRPr="00060883" w:rsidRDefault="00C94098" w:rsidP="00C94098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 ИТОГАХ СОЦИАЛЬНО-ЭК</w:t>
      </w:r>
      <w:r w:rsidR="00060883"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>О</w:t>
      </w:r>
      <w:r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>НОМИЧЕСКОГО РАЗВИТИЯ ОСТРОВЕЦКОГО РАЙОНА ЗА 2021-202</w:t>
      </w:r>
      <w:r w:rsidR="009B5332"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  <w:r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>г.г</w:t>
      </w:r>
      <w:proofErr w:type="spellEnd"/>
      <w:r w:rsidRPr="0006088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91301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(информация отдела экономики Островецкого районного исполнительного комитета)</w:t>
      </w:r>
      <w:bookmarkStart w:id="0" w:name="_GoBack"/>
      <w:bookmarkEnd w:id="0"/>
    </w:p>
    <w:p w14:paraId="7DE3002C" w14:textId="5A04A094" w:rsidR="00C94098" w:rsidRPr="004C5B7F" w:rsidRDefault="004C5B7F" w:rsidP="004C5B7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5B7F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060883" w:rsidRPr="004C5B7F">
        <w:rPr>
          <w:rFonts w:ascii="Times New Roman" w:hAnsi="Times New Roman" w:cs="Times New Roman"/>
          <w:sz w:val="30"/>
          <w:szCs w:val="30"/>
          <w:lang w:val="ru-RU"/>
        </w:rPr>
        <w:t xml:space="preserve">рошедшие четыре года пятилетки </w:t>
      </w:r>
      <w:r w:rsidRPr="004C5B7F">
        <w:rPr>
          <w:rFonts w:ascii="Times New Roman" w:hAnsi="Times New Roman" w:cs="Times New Roman"/>
          <w:sz w:val="30"/>
          <w:szCs w:val="30"/>
          <w:lang w:val="ru-RU"/>
        </w:rPr>
        <w:t>Островецкий район динамично развивался.</w:t>
      </w:r>
    </w:p>
    <w:p w14:paraId="491906C1" w14:textId="20F64FD4" w:rsidR="004C5B7F" w:rsidRDefault="004C5B7F" w:rsidP="004C5B7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5B7F">
        <w:rPr>
          <w:rFonts w:ascii="Times New Roman" w:hAnsi="Times New Roman" w:cs="Times New Roman"/>
          <w:sz w:val="30"/>
          <w:szCs w:val="30"/>
          <w:lang w:val="ru-RU"/>
        </w:rPr>
        <w:t>Реализация крупнейшего в стране проекта по строительству Белорусской атомной электростанции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придала новый импульс развитию промышленности региона. В настоящее время Островец является крупным промышленным центром </w:t>
      </w:r>
      <w:r w:rsidR="00871CB6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формирует порядка 10 процентов промышленного производства Гродненской области. За 2021 – 2024 годы объем промышленного производства района составил 4,1 млрд рублей (в 2020 году объем промышленного производства в районе составлял 12 млн. рублей).</w:t>
      </w:r>
      <w:r w:rsidRPr="004C5B7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На 18 февраля 2025 г. атомной электростанцией произведено 39,5 млрд. кВт*ч</w:t>
      </w:r>
      <w:r w:rsidR="00C14B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электроэнергии.</w:t>
      </w:r>
    </w:p>
    <w:p w14:paraId="550E3375" w14:textId="058EF49D" w:rsidR="004C5B7F" w:rsidRDefault="00E931DD" w:rsidP="004C5B7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Начиная с 2021 года в район привлечено 2,4 млрд. рублей инвестиций. В рамках Государственной инвестиционной программы </w:t>
      </w:r>
      <w:r w:rsidR="00C05DBE">
        <w:rPr>
          <w:rFonts w:ascii="Times New Roman" w:hAnsi="Times New Roman" w:cs="Times New Roman"/>
          <w:sz w:val="30"/>
          <w:szCs w:val="30"/>
          <w:lang w:val="ru-RU"/>
        </w:rPr>
        <w:t>построен</w:t>
      </w:r>
      <w:r w:rsidR="00871CB6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C05DBE">
        <w:rPr>
          <w:rFonts w:ascii="Times New Roman" w:hAnsi="Times New Roman" w:cs="Times New Roman"/>
          <w:sz w:val="30"/>
          <w:szCs w:val="30"/>
          <w:lang w:val="ru-RU"/>
        </w:rPr>
        <w:t xml:space="preserve"> крытая ледовая площадка, ведется строительство школы на 510 мест, реконструкция здания больницы под поликлинику, строятся сети и улицы города. </w:t>
      </w:r>
      <w:r w:rsidR="009B53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C05DBE">
        <w:rPr>
          <w:rFonts w:ascii="Times New Roman" w:hAnsi="Times New Roman" w:cs="Times New Roman"/>
          <w:sz w:val="30"/>
          <w:szCs w:val="30"/>
          <w:lang w:val="ru-RU"/>
        </w:rPr>
        <w:t>остроено 60,6 тыс. квадратных метров жилья, обеспеченность населения жильем выросла с 35,4 кв. метров в 2020 году до 35,9 кв. метров в 2024 году.</w:t>
      </w:r>
    </w:p>
    <w:p w14:paraId="44185D08" w14:textId="0AA94925" w:rsidR="00871CB6" w:rsidRDefault="009B5332" w:rsidP="00871CB6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Развивается сельское хозяйство. </w:t>
      </w:r>
      <w:r w:rsidR="00F72D5A">
        <w:rPr>
          <w:rFonts w:ascii="Times New Roman" w:hAnsi="Times New Roman" w:cs="Times New Roman"/>
          <w:sz w:val="30"/>
          <w:szCs w:val="30"/>
          <w:lang w:val="ru-RU"/>
        </w:rPr>
        <w:t xml:space="preserve">Построены 2 современных молочно-товарных комплекса, проведена реконструкция </w:t>
      </w:r>
      <w:r w:rsidR="003402BA">
        <w:rPr>
          <w:rFonts w:ascii="Times New Roman" w:hAnsi="Times New Roman" w:cs="Times New Roman"/>
          <w:sz w:val="30"/>
          <w:szCs w:val="30"/>
          <w:lang w:val="ru-RU"/>
        </w:rPr>
        <w:t>одного МТК, в настоящее время ведется строительство еще одного. Также построены 2 цеха по переработке рапса. В области животноводства на 27,7 процента выросло производств</w:t>
      </w:r>
      <w:r w:rsidR="00871CB6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3402BA">
        <w:rPr>
          <w:rFonts w:ascii="Times New Roman" w:hAnsi="Times New Roman" w:cs="Times New Roman"/>
          <w:sz w:val="30"/>
          <w:szCs w:val="30"/>
          <w:lang w:val="ru-RU"/>
        </w:rPr>
        <w:t xml:space="preserve"> молока, средний удой молока от коровы увеличился с 6138 кг. в 2020 году до 7838 кг. в 2024 году.</w:t>
      </w:r>
      <w:r w:rsidR="00871CB6">
        <w:rPr>
          <w:rFonts w:ascii="Times New Roman" w:hAnsi="Times New Roman" w:cs="Times New Roman"/>
          <w:sz w:val="30"/>
          <w:szCs w:val="30"/>
          <w:lang w:val="ru-RU"/>
        </w:rPr>
        <w:t xml:space="preserve"> В области растениеводства достигнут рост урожайности зерновых на 9,0</w:t>
      </w:r>
      <w:r w:rsidR="00926B3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71CB6">
        <w:rPr>
          <w:rFonts w:ascii="Times New Roman" w:hAnsi="Times New Roman" w:cs="Times New Roman"/>
          <w:sz w:val="30"/>
          <w:szCs w:val="30"/>
          <w:lang w:val="ru-RU"/>
        </w:rPr>
        <w:t xml:space="preserve">процента, свеклы сахарной – на 7,1 процента, </w:t>
      </w:r>
      <w:r w:rsidR="003825DC">
        <w:rPr>
          <w:rFonts w:ascii="Times New Roman" w:hAnsi="Times New Roman" w:cs="Times New Roman"/>
          <w:sz w:val="30"/>
          <w:szCs w:val="30"/>
          <w:lang w:val="ru-RU"/>
        </w:rPr>
        <w:t>рапса – на 17,8 процента.</w:t>
      </w:r>
    </w:p>
    <w:p w14:paraId="3BD1E65C" w14:textId="3C314A0B" w:rsidR="00926B38" w:rsidRDefault="00926B38" w:rsidP="00871CB6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Розничный товарооборот на душу населения увеличился на 134,0 процента по сравнению с 2020 годом, торговая площадь - на 1,6 тыс. кв. метров.</w:t>
      </w:r>
    </w:p>
    <w:p w14:paraId="301577B6" w14:textId="5ADBC020" w:rsidR="003402BA" w:rsidRDefault="00871CB6" w:rsidP="004C5B7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Номинальная заработная плата выросла с 1308,8 рублей в 2020 году до 2809,4 рублей в 2024. Темп роста реальной заработной платы (с учетом индекса роста потребительских цен) составил 149,9 процента. </w:t>
      </w:r>
    </w:p>
    <w:p w14:paraId="71FC47C8" w14:textId="5DE1FF5F" w:rsidR="00926B38" w:rsidRDefault="00926B38" w:rsidP="004C5B7F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Развивается внешнеэкономическая деятельность. Начиная с 2021</w:t>
      </w:r>
      <w:r w:rsidR="003825DC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года экспорт товаров составил 13,7 млн. долларов США. В 2024 году экспорт товаров составил 5,7 млн. долларов США и увеличился по сравнению с 2020 годом в 2,7 раза.</w:t>
      </w:r>
    </w:p>
    <w:sectPr w:rsidR="0092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8"/>
    <w:rsid w:val="00060883"/>
    <w:rsid w:val="003402BA"/>
    <w:rsid w:val="003825DC"/>
    <w:rsid w:val="004C5B7F"/>
    <w:rsid w:val="00547F23"/>
    <w:rsid w:val="00871CB6"/>
    <w:rsid w:val="0091301D"/>
    <w:rsid w:val="00926B38"/>
    <w:rsid w:val="009B5332"/>
    <w:rsid w:val="00B14F6A"/>
    <w:rsid w:val="00C05DBE"/>
    <w:rsid w:val="00C14BD7"/>
    <w:rsid w:val="00C94098"/>
    <w:rsid w:val="00E931DD"/>
    <w:rsid w:val="00F72D5A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D910"/>
  <w15:chartTrackingRefBased/>
  <w15:docId w15:val="{B0B672D5-C610-4759-AF9E-07E334A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0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0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0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0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0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0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0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0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0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0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409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6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Spec-Economica</dc:creator>
  <cp:keywords/>
  <dc:description/>
  <cp:lastModifiedBy>ОделИдеологии</cp:lastModifiedBy>
  <cp:revision>2</cp:revision>
  <dcterms:created xsi:type="dcterms:W3CDTF">2025-02-18T13:12:00Z</dcterms:created>
  <dcterms:modified xsi:type="dcterms:W3CDTF">2025-02-18T13:12:00Z</dcterms:modified>
</cp:coreProperties>
</file>