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717E7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717E7">
      <w:pPr>
        <w:pStyle w:val="newncpi0"/>
        <w:jc w:val="center"/>
        <w:rPr>
          <w:color w:val="000000"/>
        </w:rPr>
      </w:pPr>
      <w:bookmarkStart w:id="1" w:name="a4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E717E7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14 ноября 2019 г.</w:t>
      </w:r>
      <w:r>
        <w:rPr>
          <w:rStyle w:val="number"/>
          <w:color w:val="000000"/>
        </w:rPr>
        <w:t xml:space="preserve"> № 412</w:t>
      </w:r>
    </w:p>
    <w:p w:rsidR="00000000" w:rsidRDefault="00E717E7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поддержке экспорта</w:t>
      </w:r>
    </w:p>
    <w:p w:rsidR="00000000" w:rsidRDefault="00E717E7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717E7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24 января 2023 г. № </w:t>
      </w:r>
      <w:r>
        <w:rPr>
          <w:color w:val="000000"/>
        </w:rPr>
        <w:t>16 (Национальный правовой Интернет-портал Республики Беларусь, 25.01.2023, 1/20704)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целях создания дополнительных условий для продвижения белорусской продукции на рынки иностранных государств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поддержки экспорта</w:t>
      </w:r>
      <w:r>
        <w:rPr>
          <w:color w:val="000000"/>
        </w:rPr>
        <w:t>: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1. Установить, что юридическим лицам и</w:t>
      </w:r>
      <w:r>
        <w:rPr>
          <w:color w:val="000000"/>
        </w:rPr>
        <w:t> индивидуальным предпринимателям, зарегистрированным в Республике Беларусь, за счет средств республиканского и областных (г. Минска) бюджетов осуществляется возмещение части расходов на участие в международных специализированных выставках (ярмарках) и пров</w:t>
      </w:r>
      <w:r>
        <w:rPr>
          <w:color w:val="000000"/>
        </w:rPr>
        <w:t>едение оценки соответствия продукции в иностранных государствах на условиях и в порядке, установленных настоящим Указом.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2. Утвердить: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Положение о возмещении части расходов на участие в международных специализированных выставках (ярмарках) в иностранных го</w:t>
      </w:r>
      <w:r>
        <w:rPr>
          <w:color w:val="000000"/>
        </w:rPr>
        <w:t>сударствах (прилагается);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Положение о возмещении части расходов на проведение оценки соответствия продукции в иностранных государствах (прилагается).</w:t>
      </w:r>
    </w:p>
    <w:p w:rsidR="00000000" w:rsidRDefault="00E717E7">
      <w:pPr>
        <w:pStyle w:val="point"/>
        <w:rPr>
          <w:color w:val="000000"/>
        </w:rPr>
      </w:pPr>
      <w:bookmarkStart w:id="2" w:name="a3"/>
      <w:bookmarkEnd w:id="2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Пункт 2 Указа Президента Республики Беларусь от 23 марта 2016 г. № 106 «О государственных программах и </w:t>
      </w:r>
      <w:r>
        <w:rPr>
          <w:color w:val="000000"/>
        </w:rPr>
        <w:t>оказании государственной финансовой поддержки» дополнить подпунктом 2.7 следующего содержания:</w:t>
      </w:r>
    </w:p>
    <w:p w:rsidR="00000000" w:rsidRDefault="00E717E7">
      <w:pPr>
        <w:pStyle w:val="underpoint"/>
        <w:rPr>
          <w:color w:val="000000"/>
        </w:rPr>
      </w:pPr>
      <w:r>
        <w:rPr>
          <w:rStyle w:val="rednoun"/>
          <w:color w:val="000000"/>
        </w:rPr>
        <w:t>«2.7.</w:t>
      </w:r>
      <w:r>
        <w:rPr>
          <w:color w:val="000000"/>
        </w:rPr>
        <w:t> на отношения по возмещению части расходов на участие в международных специализированных выставках (ярмарках) и проведение оценки соответствия продукции в и</w:t>
      </w:r>
      <w:r>
        <w:rPr>
          <w:color w:val="000000"/>
        </w:rPr>
        <w:t>ностранных государствах.».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4. Совету Министров Республики Беларусь, облисполкомам и Минскому горисполкому при составлении проектов республиканского и местных бюджетов на очередной финансовый год предусматривать средства на финансирование мер поддержки в со</w:t>
      </w:r>
      <w:r>
        <w:rPr>
          <w:color w:val="000000"/>
        </w:rPr>
        <w:t>ответствии с настоящим Указом.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5. Республиканским органам государственного управления, иным государственным организациям, подчиненным Правительству Республики Беларусь, облисполкомам и Минскому горисполкому до 1 декабря 2019 г. сформировать перечни междуна</w:t>
      </w:r>
      <w:r>
        <w:rPr>
          <w:color w:val="000000"/>
        </w:rPr>
        <w:t xml:space="preserve">родных специализированных выставок (ярмарок) в иностранных государствах, расходы на участие </w:t>
      </w:r>
      <w:r>
        <w:rPr>
          <w:color w:val="000000"/>
        </w:rPr>
        <w:lastRenderedPageBreak/>
        <w:t>в которых могут возмещаться в 2020 году, на основании предложений юридических лиц и индивидуальных предпринимателей.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6. Совету Министров Республики Беларусь принять</w:t>
      </w:r>
      <w:r>
        <w:rPr>
          <w:color w:val="000000"/>
        </w:rPr>
        <w:t xml:space="preserve"> меры по реализации настоящего Указа.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7. Контроль за выполнением настоящего Указа возложить на Комитет государственного контроля.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8. Настоящий Указ вступает в силу после его официального опубликования.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717E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717E7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E717E7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17E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17E7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717E7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Указ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14.11.2019 № 412</w:t>
            </w:r>
          </w:p>
        </w:tc>
      </w:tr>
    </w:tbl>
    <w:p w:rsidR="00000000" w:rsidRDefault="00E717E7">
      <w:pPr>
        <w:pStyle w:val="titleu"/>
        <w:rPr>
          <w:color w:val="000000"/>
        </w:rPr>
      </w:pPr>
      <w:bookmarkStart w:id="3" w:name="a1"/>
      <w:bookmarkEnd w:id="3"/>
      <w:r>
        <w:rPr>
          <w:color w:val="000000"/>
        </w:rPr>
        <w:t>ПОЛОЖЕНИЕ</w:t>
      </w:r>
      <w:r>
        <w:rPr>
          <w:color w:val="000000"/>
        </w:rPr>
        <w:br/>
        <w:t>о возмещении части расходов на участие в международных специализированных выставках (ярмарках) в иностранных государствах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 xml:space="preserve">1. Настоящим Положением устанавливаются условия и порядок </w:t>
      </w:r>
      <w:r>
        <w:rPr>
          <w:color w:val="000000"/>
        </w:rPr>
        <w:t>возмещения юридическим лицам и индивидуальным предпринимателям, зарегистрированным в Республике Беларусь (далее – юридические лица, индивидуальные предприниматели), части расходов на участие в международных специализированных выставках (ярмарках) в иностра</w:t>
      </w:r>
      <w:r>
        <w:rPr>
          <w:color w:val="000000"/>
        </w:rPr>
        <w:t>нных государствах (далее – возмещение).</w:t>
      </w:r>
    </w:p>
    <w:p w:rsidR="00000000" w:rsidRDefault="00E717E7">
      <w:pPr>
        <w:pStyle w:val="newncpi"/>
        <w:rPr>
          <w:color w:val="000000"/>
        </w:rPr>
      </w:pPr>
      <w:bookmarkStart w:id="4" w:name="a25"/>
      <w:bookmarkEnd w:id="4"/>
      <w:r>
        <w:rPr>
          <w:color w:val="000000"/>
        </w:rPr>
        <w:t xml:space="preserve">Для целей настоящего Положения под международной специализированной выставкой (ярмаркой) (далее – выставка) понимается </w:t>
      </w:r>
      <w:proofErr w:type="spellStart"/>
      <w:r>
        <w:rPr>
          <w:color w:val="000000"/>
        </w:rPr>
        <w:t>выставочно</w:t>
      </w:r>
      <w:proofErr w:type="spellEnd"/>
      <w:r>
        <w:rPr>
          <w:color w:val="000000"/>
        </w:rPr>
        <w:t>-ярмарочное мероприятие, проводимое в иностранном государстве, в рамках которого предос</w:t>
      </w:r>
      <w:r>
        <w:rPr>
          <w:color w:val="000000"/>
        </w:rPr>
        <w:t>тавляется информация о производимой продукции (выполняемых работах, оказываемых услугах), демонстрируется, реализуется продукция (выполняются работы, оказываются услуги).</w:t>
      </w:r>
    </w:p>
    <w:p w:rsidR="00000000" w:rsidRDefault="00E717E7">
      <w:pPr>
        <w:pStyle w:val="point"/>
        <w:rPr>
          <w:color w:val="000000"/>
        </w:rPr>
      </w:pPr>
      <w:bookmarkStart w:id="5" w:name="a13"/>
      <w:bookmarkEnd w:id="5"/>
      <w:r>
        <w:rPr>
          <w:color w:val="000000"/>
        </w:rPr>
        <w:t>2. Возмещение предоставляется не более одного раза в течение календарного года юридич</w:t>
      </w:r>
      <w:r>
        <w:rPr>
          <w:color w:val="000000"/>
        </w:rPr>
        <w:t>еским лицам, индивидуальным предпринимателям, осуществляющим производство продукции (выполнение работ, оказание услуг) и участвующим в выставке.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Возмещение осуществляется в отношении выставок, включенных в перечни выставок, формируемые Управлением делами П</w:t>
      </w:r>
      <w:r>
        <w:rPr>
          <w:color w:val="000000"/>
        </w:rPr>
        <w:t>резидента Республики Беларусь, республиканскими органами государственного управления и иными государственными организациями, подчиненными Правительству Республики Беларусь (далее, если не предусмотрено иное, – республиканские уполномоченные органы), облисп</w:t>
      </w:r>
      <w:r>
        <w:rPr>
          <w:color w:val="000000"/>
        </w:rPr>
        <w:t xml:space="preserve">олкомами и Минским горисполкомом (далее, если не предусмотрено иное, – местные </w:t>
      </w:r>
      <w:r>
        <w:rPr>
          <w:color w:val="000000"/>
        </w:rPr>
        <w:lastRenderedPageBreak/>
        <w:t>уполномоченные органы) в соответствии с настоящим Положением (далее, если не предусмотрено иное, – перечни выставок).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Возмещению подлежит часть расходов по договорам аренды выст</w:t>
      </w:r>
      <w:r>
        <w:rPr>
          <w:color w:val="000000"/>
        </w:rPr>
        <w:t>авочных площадей и оборудования, оказания услуг по монтажу выставочных стендов и созданию временной выставочной инфраструктуры (конструкций), обязательства по которым юридическими лицами, индивидуальными предпринимателями исполнены (далее – расходы).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Возме</w:t>
      </w:r>
      <w:r>
        <w:rPr>
          <w:color w:val="000000"/>
        </w:rPr>
        <w:t>щение предоставляется в следующих размерах:</w:t>
      </w:r>
    </w:p>
    <w:p w:rsidR="00000000" w:rsidRDefault="00E717E7">
      <w:pPr>
        <w:pStyle w:val="newncpi"/>
        <w:rPr>
          <w:color w:val="000000"/>
        </w:rPr>
      </w:pPr>
      <w:bookmarkStart w:id="6" w:name="a9"/>
      <w:bookmarkEnd w:id="6"/>
      <w:r>
        <w:rPr>
          <w:color w:val="000000"/>
        </w:rPr>
        <w:t>50 процентов от суммы понесенных юридическими лицами, индивидуальными предпринимателями расходов, но не более 250 базовых величин на дату принятия республиканскими (местными) уполномоченными органами решения о пр</w:t>
      </w:r>
      <w:r>
        <w:rPr>
          <w:color w:val="000000"/>
        </w:rPr>
        <w:t>едоставлении возмещения – для одного юридического лица, индивидуального предпринимателя, если иное не установлено в части пятой настоящего пункта;</w:t>
      </w:r>
    </w:p>
    <w:p w:rsidR="00000000" w:rsidRDefault="00E717E7">
      <w:pPr>
        <w:pStyle w:val="newncpi"/>
        <w:rPr>
          <w:color w:val="000000"/>
        </w:rPr>
      </w:pPr>
      <w:bookmarkStart w:id="7" w:name="a11"/>
      <w:bookmarkEnd w:id="7"/>
      <w:r>
        <w:rPr>
          <w:color w:val="000000"/>
        </w:rPr>
        <w:t>не более 1000 базовых величин* в отношении одной выставки и не более 10 000 базовых величин* в течение календ</w:t>
      </w:r>
      <w:r>
        <w:rPr>
          <w:color w:val="000000"/>
        </w:rPr>
        <w:t>арного года в отношении всех выставок, включенных в перечни выставок, – по каждому республиканскому (местному) уполномоченному органу.</w:t>
      </w:r>
    </w:p>
    <w:p w:rsidR="00000000" w:rsidRDefault="00E717E7">
      <w:pPr>
        <w:pStyle w:val="newncpi"/>
        <w:rPr>
          <w:color w:val="000000"/>
        </w:rPr>
      </w:pPr>
      <w:bookmarkStart w:id="8" w:name="a17"/>
      <w:bookmarkEnd w:id="8"/>
      <w:r>
        <w:rPr>
          <w:color w:val="000000"/>
        </w:rPr>
        <w:t xml:space="preserve">В случае, если общая сумма возмещения в отношении одной выставки превышает ограничения, предусмотренные в абзаце третьем </w:t>
      </w:r>
      <w:r>
        <w:rPr>
          <w:color w:val="000000"/>
        </w:rPr>
        <w:t>части четвертой настоящего пункта, такое возмещение распределяется между юридическими лицами, индивидуальными предпринимателями, указанными в решении о предоставлении возмещения, пропорционально понесенным ими расходам.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случае, если юридические лица, инд</w:t>
      </w:r>
      <w:r>
        <w:rPr>
          <w:color w:val="000000"/>
        </w:rPr>
        <w:t>ивидуальные предприниматели понесли расходы в иностранной валюте, возмещение производится в белорусских рублях по официальному курсу белорусского рубля, установленному Национальным банком к соответствующей иностранной валюте на дату принятия республикански</w:t>
      </w:r>
      <w:r>
        <w:rPr>
          <w:color w:val="000000"/>
        </w:rPr>
        <w:t>ми (местными) уполномоченными органами решения о предоставлении возмещения.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 xml:space="preserve">Возмещение осуществляется в пределах средств, предусмотренных на эти цели законом о республиканском бюджете и решениями местных Советов депутатов об областных (г. Минска) бюджетах </w:t>
      </w:r>
      <w:r>
        <w:rPr>
          <w:color w:val="000000"/>
        </w:rPr>
        <w:t>на соответствующий финансовый год.</w:t>
      </w:r>
    </w:p>
    <w:p w:rsidR="00000000" w:rsidRDefault="00E717E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717E7">
      <w:pPr>
        <w:pStyle w:val="snoski"/>
        <w:spacing w:before="160" w:after="240"/>
        <w:ind w:firstLine="567"/>
        <w:rPr>
          <w:color w:val="000000"/>
        </w:rPr>
      </w:pPr>
      <w:bookmarkStart w:id="9" w:name="a18"/>
      <w:bookmarkEnd w:id="9"/>
      <w:r>
        <w:rPr>
          <w:color w:val="000000"/>
        </w:rPr>
        <w:t>* Рассчитанных на дату формирования перечня выставок.</w:t>
      </w:r>
    </w:p>
    <w:p w:rsidR="00000000" w:rsidRDefault="00E717E7">
      <w:pPr>
        <w:pStyle w:val="point"/>
        <w:rPr>
          <w:color w:val="000000"/>
        </w:rPr>
      </w:pPr>
      <w:bookmarkStart w:id="10" w:name="a14"/>
      <w:bookmarkEnd w:id="10"/>
      <w:r>
        <w:rPr>
          <w:color w:val="000000"/>
        </w:rPr>
        <w:t>3. Возмещение не предоставляется: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отношении выставок, включенных в</w:t>
      </w:r>
      <w:r>
        <w:rPr>
          <w:color w:val="000000"/>
        </w:rPr>
        <w:t> </w:t>
      </w:r>
      <w:r>
        <w:rPr>
          <w:color w:val="000000"/>
        </w:rPr>
        <w:t>план национальных выставок (экспозиций) Республики Беларусь в иност</w:t>
      </w:r>
      <w:r>
        <w:rPr>
          <w:color w:val="000000"/>
        </w:rPr>
        <w:t>ранных государствах, ежегодно утверждаемый Советом Министров Республики Беларусь;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юридическим лицам, индивидуальным предпринимателям, получившим для участия в выставке государственную поддержку (претендующим на ее получение) за счет средств республиканског</w:t>
      </w:r>
      <w:r>
        <w:rPr>
          <w:color w:val="000000"/>
        </w:rPr>
        <w:t>о и (или) местных бюджетов в рамках программ государственной поддержки малого и среднего предпринимательства.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lastRenderedPageBreak/>
        <w:t>Возмещение также не предоставляется, если на дату подачи заявления о </w:t>
      </w:r>
      <w:r>
        <w:rPr>
          <w:color w:val="000000"/>
        </w:rPr>
        <w:t>его предоставлении юридические лица, индивидуальные предприниматели: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имеют задолженность по платежам в республиканский, местные бюджеты и бюджеты государственных внебюджетных фондов;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не выполнили свои обязательства по ранее предоставленным займам (кредитам</w:t>
      </w:r>
      <w:r>
        <w:rPr>
          <w:color w:val="000000"/>
        </w:rPr>
        <w:t>), выданным под гарантии Правительства Республики Беларусь, местных исполнительных и распорядительных органов;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не выполнили свои обязательства по исполненным гарантиям Правительства Республики Беларусь, местных исполнительных и распорядительных органов, бю</w:t>
      </w:r>
      <w:r>
        <w:rPr>
          <w:color w:val="000000"/>
        </w:rPr>
        <w:t>джетным ссудам, бюджетным займам либо выполнили указанные обязательства за счет бюджетных средств;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находятся в процессе ликвидации (прекращения деятельности), процедуре экономической несостоятельности (банкротства).</w:t>
      </w:r>
    </w:p>
    <w:p w:rsidR="00000000" w:rsidRDefault="00E717E7">
      <w:pPr>
        <w:pStyle w:val="point"/>
        <w:rPr>
          <w:color w:val="000000"/>
        </w:rPr>
      </w:pPr>
      <w:bookmarkStart w:id="11" w:name="a10"/>
      <w:bookmarkEnd w:id="11"/>
      <w:r>
        <w:rPr>
          <w:color w:val="000000"/>
        </w:rPr>
        <w:t>4. Предложения по формированию перечня в</w:t>
      </w:r>
      <w:r>
        <w:rPr>
          <w:color w:val="000000"/>
        </w:rPr>
        <w:t>ыставок, расходы на участие в которых могут возмещаться в очередном финансовом году, направляются ежегодно не позднее 1 апреля:</w:t>
      </w:r>
    </w:p>
    <w:p w:rsidR="00000000" w:rsidRDefault="00E717E7">
      <w:pPr>
        <w:pStyle w:val="newncpi"/>
        <w:rPr>
          <w:color w:val="000000"/>
        </w:rPr>
      </w:pPr>
      <w:bookmarkStart w:id="12" w:name="a5"/>
      <w:bookmarkEnd w:id="12"/>
      <w:r>
        <w:rPr>
          <w:color w:val="000000"/>
        </w:rPr>
        <w:t>в Управление делами Президента Республики Беларусь – организациями, входящими в систему этого органа, хозяйственными обществами,</w:t>
      </w:r>
      <w:r>
        <w:rPr>
          <w:color w:val="000000"/>
        </w:rPr>
        <w:t xml:space="preserve"> акции (доли в уставных фондах) которых находятся в его управлении (оперативном управлении), а также организациями, являющимися участниками холдингов, управляющие компании которых находятся в подчинении названного органа;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республиканские органы государст</w:t>
      </w:r>
      <w:r>
        <w:rPr>
          <w:color w:val="000000"/>
        </w:rPr>
        <w:t>венного управления – организациями, подчиненными этим органам, а также хозяйственными обществами, акции (доли в уставных фондах) которых находятся в управлении (оперативном управлении) названных органов;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иные государственные организации, подчиненные Прав</w:t>
      </w:r>
      <w:r>
        <w:rPr>
          <w:color w:val="000000"/>
        </w:rPr>
        <w:t>ительству Республики Беларусь, – организациями, входящими в состав этих государственных организаций;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облисполкомы и Минский горисполком – юридическими лицами, не указанными в абзацах втором–четвертом настоящей части, и индивидуальными предпринимателями с</w:t>
      </w:r>
      <w:r>
        <w:rPr>
          <w:color w:val="000000"/>
        </w:rPr>
        <w:t> учетом их места нахождения (места жительства).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Предложения по формированию перечня выставок должны содержать информацию о наименовании, специализированной тематике, месте и сроках проведения выставки, предполагаемых расходах и сумме возмещения, рассчитанн</w:t>
      </w:r>
      <w:r>
        <w:rPr>
          <w:color w:val="000000"/>
        </w:rPr>
        <w:t>ой в соответствии с абзацем вторым части четвертой пункта 2 настоящего Положения.</w:t>
      </w:r>
    </w:p>
    <w:p w:rsidR="00000000" w:rsidRDefault="00E717E7">
      <w:pPr>
        <w:pStyle w:val="point"/>
        <w:rPr>
          <w:color w:val="000000"/>
        </w:rPr>
      </w:pPr>
      <w:bookmarkStart w:id="13" w:name="a12"/>
      <w:bookmarkEnd w:id="13"/>
      <w:r>
        <w:rPr>
          <w:color w:val="000000"/>
        </w:rPr>
        <w:t>5. Республиканские (местные) уполномоченные органы на основании предложений, полученных в порядке, установленном в пункте 4 настоящего Положения, ежегодно не позднее 1 мая: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ф</w:t>
      </w:r>
      <w:r>
        <w:rPr>
          <w:color w:val="000000"/>
        </w:rPr>
        <w:t>ормируют перечни выставок, расходы на участие в которых могут возмещаться в очередном финансовом году;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lastRenderedPageBreak/>
        <w:t>рассчитывают общую сумму возмещения в отношении всех выставок, включенных в перечни выставок, с учетом ограничений, предусмотренных в абзаце третьем част</w:t>
      </w:r>
      <w:r>
        <w:rPr>
          <w:color w:val="000000"/>
        </w:rPr>
        <w:t>и четвертой пункта 2 настоящего Положения.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6. Сформированные в соответствии с пунктом 5 настоящего Положения перечни выставок с указанием общей суммы возмещения: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представляются республиканскими уполномоченными органами в Министерство финансов в сроки, уста</w:t>
      </w:r>
      <w:r>
        <w:rPr>
          <w:color w:val="000000"/>
        </w:rPr>
        <w:t>новленные для составления проекта закона о республиканском бюджете на очередной финансовый год;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учитываются местными уполномоченными органами при составлении проектов областных (г. Минска) бюджетов на очередной финансовый год.</w:t>
      </w:r>
    </w:p>
    <w:p w:rsidR="00000000" w:rsidRDefault="00E717E7">
      <w:pPr>
        <w:pStyle w:val="point"/>
        <w:rPr>
          <w:color w:val="000000"/>
        </w:rPr>
      </w:pPr>
      <w:bookmarkStart w:id="14" w:name="a27"/>
      <w:bookmarkEnd w:id="14"/>
      <w:r>
        <w:rPr>
          <w:color w:val="000000"/>
        </w:rPr>
        <w:t xml:space="preserve">7. Перечни выставок, расходы </w:t>
      </w:r>
      <w:r>
        <w:rPr>
          <w:color w:val="000000"/>
        </w:rPr>
        <w:t>на участие в которых возмещаются в соответствующем финансовом году, устанавливаются:</w:t>
      </w:r>
    </w:p>
    <w:p w:rsidR="00000000" w:rsidRDefault="00E717E7">
      <w:pPr>
        <w:pStyle w:val="newncpi"/>
        <w:rPr>
          <w:color w:val="000000"/>
        </w:rPr>
      </w:pPr>
      <w:bookmarkStart w:id="15" w:name="a30"/>
      <w:bookmarkEnd w:id="15"/>
      <w:r>
        <w:rPr>
          <w:color w:val="000000"/>
        </w:rPr>
        <w:t>республиканскими уполномоченными органами в месячный срок после принятия закона о республиканском бюджете на очередной финансовый год;</w:t>
      </w:r>
    </w:p>
    <w:p w:rsidR="00000000" w:rsidRDefault="00E717E7">
      <w:pPr>
        <w:pStyle w:val="newncpi"/>
        <w:rPr>
          <w:color w:val="000000"/>
        </w:rPr>
      </w:pPr>
      <w:bookmarkStart w:id="16" w:name="a23"/>
      <w:bookmarkEnd w:id="16"/>
      <w:r>
        <w:rPr>
          <w:color w:val="000000"/>
        </w:rPr>
        <w:t>местными уполномоченными органами в </w:t>
      </w:r>
      <w:r>
        <w:rPr>
          <w:color w:val="000000"/>
        </w:rPr>
        <w:t>месячный срок после принятия решений местных Советов депутатов об утверждении областных (г. Минска) бюджетов на очередной финансовый год.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8. Республиканские (местные) уполномоченные органы размещают на своих официальных сайтах в глобальной компьютерной сет</w:t>
      </w:r>
      <w:r>
        <w:rPr>
          <w:color w:val="000000"/>
        </w:rPr>
        <w:t>и Интернет следующую информацию: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порядок приема и рассмотрения заявлений о предоставлении возмещения;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перечни выставок, расходы на участие в которых возмещаются в соответствующем финансовом году.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Перечни выставок должны содержать информацию о наименовании,</w:t>
      </w:r>
      <w:r>
        <w:rPr>
          <w:color w:val="000000"/>
        </w:rPr>
        <w:t xml:space="preserve"> специализированной тематике, местах и сроках проведения выставок.</w:t>
      </w:r>
    </w:p>
    <w:p w:rsidR="00000000" w:rsidRDefault="00E717E7">
      <w:pPr>
        <w:pStyle w:val="point"/>
        <w:rPr>
          <w:color w:val="000000"/>
        </w:rPr>
      </w:pPr>
      <w:bookmarkStart w:id="17" w:name="a6"/>
      <w:bookmarkEnd w:id="17"/>
      <w:r>
        <w:rPr>
          <w:color w:val="000000"/>
        </w:rPr>
        <w:t xml:space="preserve">9. Для получения возмещения юридические лица, индивидуальные предприниматели в течение 15 календарных дней со дня окончания выставки представляют в республиканский (местный) уполномоченный </w:t>
      </w:r>
      <w:r>
        <w:rPr>
          <w:color w:val="000000"/>
        </w:rPr>
        <w:t>орган:</w:t>
      </w:r>
    </w:p>
    <w:p w:rsidR="00000000" w:rsidRDefault="00E717E7">
      <w:pPr>
        <w:pStyle w:val="newncpi"/>
        <w:rPr>
          <w:color w:val="000000"/>
        </w:rPr>
      </w:pPr>
      <w:bookmarkStart w:id="18" w:name="a21"/>
      <w:bookmarkEnd w:id="18"/>
      <w:r>
        <w:rPr>
          <w:color w:val="000000"/>
        </w:rPr>
        <w:t>заявление по</w:t>
      </w:r>
      <w:r>
        <w:rPr>
          <w:color w:val="000000"/>
        </w:rPr>
        <w:t> </w:t>
      </w:r>
      <w:r>
        <w:rPr>
          <w:color w:val="000000"/>
        </w:rPr>
        <w:t>форме, определяемой Советом Министров Республики Беларусь;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копию</w:t>
      </w:r>
      <w:r>
        <w:rPr>
          <w:color w:val="000000"/>
        </w:rPr>
        <w:t xml:space="preserve"> </w:t>
      </w:r>
      <w:r>
        <w:rPr>
          <w:color w:val="000000"/>
        </w:rPr>
        <w:t>свидетельства о государственной регистрации, копию устава юридического лица (учредительного договора – для юридических лиц, действующих на основании такого договора);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копи</w:t>
      </w:r>
      <w:r>
        <w:rPr>
          <w:color w:val="000000"/>
        </w:rPr>
        <w:t>и договоров аренды выставочных площадей и оборудования, оказания услуг по монтажу выставочных стендов и созданию временной выставочной инфраструктуры (конструкций), платежных документов, подтверждающих фактическую оплату понесенных расходов;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отчет об участ</w:t>
      </w:r>
      <w:r>
        <w:rPr>
          <w:color w:val="000000"/>
        </w:rPr>
        <w:t xml:space="preserve">ии в выставке с указанием сведений о параметрах выставочного стенда (павильона, открытой площадки), предоставленной информации о производимой </w:t>
      </w:r>
      <w:r>
        <w:rPr>
          <w:color w:val="000000"/>
        </w:rPr>
        <w:lastRenderedPageBreak/>
        <w:t xml:space="preserve">продукции (выполняемых работах, оказываемых услугах), </w:t>
      </w:r>
      <w:proofErr w:type="spellStart"/>
      <w:r>
        <w:rPr>
          <w:color w:val="000000"/>
        </w:rPr>
        <w:t>демонстрировавшейся</w:t>
      </w:r>
      <w:proofErr w:type="spellEnd"/>
      <w:r>
        <w:rPr>
          <w:color w:val="000000"/>
        </w:rPr>
        <w:t>, реализованной продукции (выполненных ра</w:t>
      </w:r>
      <w:r>
        <w:rPr>
          <w:color w:val="000000"/>
        </w:rPr>
        <w:t>ботах, оказанных услугах);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расчет суммы расходов.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 xml:space="preserve">Документы, указанные в части первой </w:t>
      </w:r>
      <w:r>
        <w:rPr>
          <w:color w:val="000000"/>
        </w:rPr>
        <w:t>настоящего пункта, заверяются подписью руководителя, главного бухгалтера юридического лица (в случае, если руководство бухгалтерским учетом юридического лица осуществляет главный бухгалтер), индивидуального предпринимателя либо руководителя организации или</w:t>
      </w:r>
      <w:r>
        <w:rPr>
          <w:color w:val="000000"/>
        </w:rPr>
        <w:t xml:space="preserve"> индивидуального предпринимателя, оказывающих услуги по ведению бухгалтерского учета и составлению отчетности, и направляются в соответствующие республиканские (местные) уполномоченные органы, названные в части первой пункта 4 настоящего Положения.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Если юр</w:t>
      </w:r>
      <w:r>
        <w:rPr>
          <w:color w:val="000000"/>
        </w:rPr>
        <w:t>идическим лицом, индивидуальным предпринимателем не выполнены требования настоящего пункта, республиканский (местный) уполномоченный орган в течение 3 рабочих дней со дня, следующего за днем регистрации заявления, отказывает в его принятии, о чем письменно</w:t>
      </w:r>
      <w:r>
        <w:rPr>
          <w:color w:val="000000"/>
        </w:rPr>
        <w:t xml:space="preserve"> информирует юридическое лицо, индивидуального предпринимателя.</w:t>
      </w:r>
    </w:p>
    <w:p w:rsidR="00000000" w:rsidRDefault="00E717E7">
      <w:pPr>
        <w:pStyle w:val="point"/>
        <w:rPr>
          <w:color w:val="000000"/>
        </w:rPr>
      </w:pPr>
      <w:bookmarkStart w:id="19" w:name="a28"/>
      <w:bookmarkEnd w:id="19"/>
      <w:r>
        <w:rPr>
          <w:color w:val="000000"/>
        </w:rPr>
        <w:t>10. Республиканским (местным) уполномоченным органом в течение 10 рабочих дней с даты истечения установленного срока подачи заявления принимается одно из следующих решений: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о предоставлении во</w:t>
      </w:r>
      <w:r>
        <w:rPr>
          <w:color w:val="000000"/>
        </w:rPr>
        <w:t>змещения;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об отказе в предоставлении возмещения, если заявление о предоставлении возмещения направлено по истечении установленного срока или не выполняются условия предоставления возмещения, предусмотренные в частях первой и второй пункта 2 настоящего Поло</w:t>
      </w:r>
      <w:r>
        <w:rPr>
          <w:color w:val="000000"/>
        </w:rPr>
        <w:t>жения, а также в случаях, перечисленных в пункте 3 настоящего Положения.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11. Республиканский (местный) уполномоченный орган в течение 3 рабочих дней с даты принятия решения о предоставлении возмещения (отказе в предоставлении возмещения) письменно информир</w:t>
      </w:r>
      <w:r>
        <w:rPr>
          <w:color w:val="000000"/>
        </w:rPr>
        <w:t>ует об этом юридическое лицо, индивидуального предпринимателя с приложением копии решения.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12. В решении о предоставлении возмещения должна быть указана информация о наименовании, специализированной тематике, месте и сроках проведения выставки, наименовани</w:t>
      </w:r>
      <w:r>
        <w:rPr>
          <w:color w:val="000000"/>
        </w:rPr>
        <w:t>и юридического лица, фамилии, собственном имени, отчестве (при его наличии) индивидуального предпринимателя, размере возмещения, а также источнике средств, за счет которого будет осуществляться возмещение. В решении об отказе в предоставлении возмещения до</w:t>
      </w:r>
      <w:r>
        <w:rPr>
          <w:color w:val="000000"/>
        </w:rPr>
        <w:t>лжны быть указаны причины отказа.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Перечисление возмещения производится на текущие (расчетные) банковские счета юридических лиц, индивидуальных предпринимателей при предъявлении республиканскими (местными) уполномоченными органами в территориальные органы г</w:t>
      </w:r>
      <w:r>
        <w:rPr>
          <w:color w:val="000000"/>
        </w:rPr>
        <w:t>осударственного казначейства для регистрации платежных поручений на перечисление средств и копии решения о предоставлении возмещения.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lastRenderedPageBreak/>
        <w:t>13. Юридические лица, индивидуальные предприниматели несут ответственность за достоверность сведений (данных), явившихся о</w:t>
      </w:r>
      <w:r>
        <w:rPr>
          <w:color w:val="000000"/>
        </w:rPr>
        <w:t>снованием для предоставления возмещения, в соответствии с бюджетным законодательством.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17E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717E7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717E7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Указ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14.11.2019 № 412</w:t>
            </w:r>
          </w:p>
        </w:tc>
      </w:tr>
    </w:tbl>
    <w:p w:rsidR="00000000" w:rsidRDefault="00E717E7">
      <w:pPr>
        <w:pStyle w:val="titleu"/>
        <w:rPr>
          <w:color w:val="000000"/>
        </w:rPr>
      </w:pPr>
      <w:bookmarkStart w:id="20" w:name="a2"/>
      <w:bookmarkEnd w:id="20"/>
      <w:r>
        <w:rPr>
          <w:color w:val="000000"/>
        </w:rPr>
        <w:t>ПОЛОЖЕНИЕ</w:t>
      </w:r>
      <w:r>
        <w:rPr>
          <w:color w:val="000000"/>
        </w:rPr>
        <w:br/>
        <w:t>о возмещении части расходов на проведение оценки соответствия продукции в иностранных гос</w:t>
      </w:r>
      <w:r>
        <w:rPr>
          <w:color w:val="000000"/>
        </w:rPr>
        <w:t>ударствах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1. Настоящим Положением устанавливаются условия и порядок возмещения юридическим лицам и индивидуальным предпринимателям, зарегистрированным в Республике Беларусь (далее – юридические лица, индивидуальные предприниматели), части расходов на прове</w:t>
      </w:r>
      <w:r>
        <w:rPr>
          <w:color w:val="000000"/>
        </w:rPr>
        <w:t xml:space="preserve">дение </w:t>
      </w:r>
      <w:proofErr w:type="gramStart"/>
      <w:r>
        <w:rPr>
          <w:color w:val="000000"/>
        </w:rPr>
        <w:t>оценки соответствия</w:t>
      </w:r>
      <w:proofErr w:type="gramEnd"/>
      <w:r>
        <w:rPr>
          <w:color w:val="000000"/>
        </w:rPr>
        <w:t xml:space="preserve"> производимой в Республике Беларусь продукции требованиям в иностранных государствах* (далее – возмещение).</w:t>
      </w:r>
    </w:p>
    <w:p w:rsidR="00000000" w:rsidRDefault="00E717E7">
      <w:pPr>
        <w:pStyle w:val="newncpi"/>
        <w:rPr>
          <w:color w:val="000000"/>
        </w:rPr>
      </w:pPr>
      <w:bookmarkStart w:id="21" w:name="a29"/>
      <w:bookmarkEnd w:id="21"/>
      <w:r>
        <w:rPr>
          <w:color w:val="000000"/>
        </w:rPr>
        <w:t>Для целей настоящего Положения под оценкой соответствия продукции требованиям в иностранных государствах (далее – оценка со</w:t>
      </w:r>
      <w:r>
        <w:rPr>
          <w:color w:val="000000"/>
        </w:rPr>
        <w:t>ответствия) понимается комплекс работ (мероприятий), осуществляемый органами по оценке соответствия иностранных государств, органами по сертификации и испытательными лабораториями Республики Беларусь, заключившими соответствующие соглашения с органами по о</w:t>
      </w:r>
      <w:r>
        <w:rPr>
          <w:color w:val="000000"/>
        </w:rPr>
        <w:t>ценке соответствия иностранных государств или зарегистрированными либо аккредитованными в иностранных системах на проведение работ по оценке соответствия.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Оценка соответствия проводится в целях определения соблюдения требований к продукции, предъявляемых в</w:t>
      </w:r>
      <w:r>
        <w:rPr>
          <w:color w:val="000000"/>
        </w:rPr>
        <w:t xml:space="preserve"> иностранных государствах, и включает подготовку (разработку, доработку, перевод) документации на продукцию, проведение испытаний, доработку конструкции, получение документов об оценке соответствия (сертификат, свидетельство, протокол испытаний и другое), </w:t>
      </w:r>
      <w:r>
        <w:rPr>
          <w:color w:val="000000"/>
        </w:rPr>
        <w:t>требуемых для ввоза продукции.</w:t>
      </w:r>
    </w:p>
    <w:p w:rsidR="00000000" w:rsidRDefault="00E717E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717E7">
      <w:pPr>
        <w:pStyle w:val="snoski"/>
        <w:spacing w:before="160" w:after="240"/>
        <w:ind w:firstLine="567"/>
        <w:rPr>
          <w:color w:val="000000"/>
        </w:rPr>
      </w:pPr>
      <w:bookmarkStart w:id="22" w:name="a19"/>
      <w:bookmarkEnd w:id="22"/>
      <w:r>
        <w:rPr>
          <w:color w:val="000000"/>
        </w:rPr>
        <w:t>* За исключением государств – членов Евразийского экономического союза.</w:t>
      </w:r>
    </w:p>
    <w:p w:rsidR="00000000" w:rsidRDefault="00E717E7">
      <w:pPr>
        <w:pStyle w:val="point"/>
        <w:rPr>
          <w:color w:val="000000"/>
        </w:rPr>
      </w:pPr>
      <w:bookmarkStart w:id="23" w:name="a15"/>
      <w:bookmarkEnd w:id="23"/>
      <w:r>
        <w:rPr>
          <w:color w:val="000000"/>
        </w:rPr>
        <w:t xml:space="preserve">2. Возмещение предоставляется юридическому лицу, индивидуальному предпринимателю не более двух раз в течение календарного </w:t>
      </w:r>
      <w:r>
        <w:rPr>
          <w:color w:val="000000"/>
        </w:rPr>
        <w:t>года.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3. Возмещение осуществляется: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по решению Управления делами Президента Республики Беларусь, республиканских органов государственного управления и иных государственных организаций, подчиненных Правительству Республики Беларусь (далее, если не предусмотрено иное, – республиканские уполном</w:t>
      </w:r>
      <w:r>
        <w:rPr>
          <w:color w:val="000000"/>
        </w:rPr>
        <w:t>оченные органы), облисполкомов и Минского горисполкома (далее, если не предусмотрено иное, – местные уполномоченные органы);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lastRenderedPageBreak/>
        <w:t>в пределах средств, предусмотренных на эти цели законом о республиканском бюджете и решениями местных Советов депутатов об областны</w:t>
      </w:r>
      <w:r>
        <w:rPr>
          <w:color w:val="000000"/>
        </w:rPr>
        <w:t>х (г. Минска) бюджетах на соответствующий финансовый год.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Возмещение предоставляется в следующих размерах: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50 процентов от суммы расходов, понесенных юридическими лицами, индивидуальными предпринимателями на проведение оценки соответствия, но не более 500 </w:t>
      </w:r>
      <w:r>
        <w:rPr>
          <w:color w:val="000000"/>
        </w:rPr>
        <w:t>базовых величин на дату принятия решения о предоставлении возмещения в отношении продукции;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не более 10 000 базовых величин* в течение календарного года в порядке очередности подачи юридическими лицами, индивидуальными предпринимателями заявлений о предост</w:t>
      </w:r>
      <w:r>
        <w:rPr>
          <w:color w:val="000000"/>
        </w:rPr>
        <w:t>авлении возмещения – по каждому республиканскому (местному) уполномоченному органу.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случае, если юридические лица, индивидуальные предприниматели понесли расходы в иностранной валюте, возмещение производится в белорусских рублях по официальному курсу бел</w:t>
      </w:r>
      <w:r>
        <w:rPr>
          <w:color w:val="000000"/>
        </w:rPr>
        <w:t>орусского рубля, установленному Национальным банком к соответствующей иностранной валюте на дату принятия республиканскими (местными) уполномоченными органами решения о предоставлении возмещения.</w:t>
      </w:r>
    </w:p>
    <w:p w:rsidR="00000000" w:rsidRDefault="00E717E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717E7">
      <w:pPr>
        <w:pStyle w:val="snoski"/>
        <w:spacing w:before="160" w:after="240"/>
        <w:ind w:firstLine="567"/>
        <w:rPr>
          <w:color w:val="000000"/>
        </w:rPr>
      </w:pPr>
      <w:bookmarkStart w:id="24" w:name="a20"/>
      <w:bookmarkEnd w:id="24"/>
      <w:r>
        <w:rPr>
          <w:color w:val="000000"/>
        </w:rPr>
        <w:t>* Рассчитанных на 1 января со</w:t>
      </w:r>
      <w:r>
        <w:rPr>
          <w:color w:val="000000"/>
        </w:rPr>
        <w:t>ответствующего календарного года.</w:t>
      </w:r>
    </w:p>
    <w:p w:rsidR="00000000" w:rsidRDefault="00E717E7">
      <w:pPr>
        <w:pStyle w:val="point"/>
        <w:rPr>
          <w:color w:val="000000"/>
        </w:rPr>
      </w:pPr>
      <w:bookmarkStart w:id="25" w:name="a16"/>
      <w:bookmarkEnd w:id="25"/>
      <w:r>
        <w:rPr>
          <w:color w:val="000000"/>
        </w:rPr>
        <w:t>4. Возмещение не предоставляется, если на дату подачи заявления о его предоставлении юридические лица, индивидуальные предприниматели: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имеют задолженность по платежам в республиканский, местные бюджеты и бюджеты государств</w:t>
      </w:r>
      <w:r>
        <w:rPr>
          <w:color w:val="000000"/>
        </w:rPr>
        <w:t>енных внебюджетных фондов;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не выполнили свои обязательства по ранее предоставленным займам (кредитам), выданным под гарантии Правительства Республики Беларусь, местных исполнительных и распорядительных органов;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не выполнили свои обязательства по исполненны</w:t>
      </w:r>
      <w:r>
        <w:rPr>
          <w:color w:val="000000"/>
        </w:rPr>
        <w:t>м гарантиям Правительства Республики Беларусь, местных исполнительных и распорядительных органов, бюджетным ссудам, бюджетным займам либо выполнили указанные обязательства за счет бюджетных средств;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находятся в процессе ликвидации (прекращения деятельности</w:t>
      </w:r>
      <w:r>
        <w:rPr>
          <w:color w:val="000000"/>
        </w:rPr>
        <w:t>), процедуре экономической несостоятельности (банкротства).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5. Республиканские (местные) уполномоченные органы размещают на своих официальных сайтах в глобальной компьютерной сети Интернет информацию о порядке приема и рассмотрения заявлений о предоставлен</w:t>
      </w:r>
      <w:r>
        <w:rPr>
          <w:color w:val="000000"/>
        </w:rPr>
        <w:t>ии возмещения.</w:t>
      </w:r>
    </w:p>
    <w:p w:rsidR="00000000" w:rsidRDefault="00E717E7">
      <w:pPr>
        <w:pStyle w:val="point"/>
        <w:rPr>
          <w:color w:val="000000"/>
        </w:rPr>
      </w:pPr>
      <w:bookmarkStart w:id="26" w:name="a7"/>
      <w:bookmarkEnd w:id="26"/>
      <w:r>
        <w:rPr>
          <w:color w:val="000000"/>
        </w:rPr>
        <w:t>6. Для получения возмещения юридические лица, индивидуальные предприниматели в течение 30 календарных дней со дня получения документов об оценке соответствия представляют в республиканский (местный) уполномоченный орган:</w:t>
      </w:r>
    </w:p>
    <w:p w:rsidR="00000000" w:rsidRDefault="00E717E7">
      <w:pPr>
        <w:pStyle w:val="newncpi"/>
        <w:rPr>
          <w:color w:val="000000"/>
        </w:rPr>
      </w:pPr>
      <w:bookmarkStart w:id="27" w:name="a22"/>
      <w:bookmarkEnd w:id="27"/>
      <w:r>
        <w:rPr>
          <w:color w:val="000000"/>
        </w:rPr>
        <w:lastRenderedPageBreak/>
        <w:t>заявление по</w:t>
      </w:r>
      <w:r>
        <w:rPr>
          <w:color w:val="000000"/>
        </w:rPr>
        <w:t> </w:t>
      </w:r>
      <w:r>
        <w:rPr>
          <w:color w:val="000000"/>
        </w:rPr>
        <w:t xml:space="preserve">форме, </w:t>
      </w:r>
      <w:r>
        <w:rPr>
          <w:color w:val="000000"/>
        </w:rPr>
        <w:t>определяемой Советом Министров Республики Беларусь;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копию</w:t>
      </w:r>
      <w:r>
        <w:rPr>
          <w:color w:val="000000"/>
        </w:rPr>
        <w:t xml:space="preserve"> </w:t>
      </w:r>
      <w:r>
        <w:rPr>
          <w:color w:val="000000"/>
        </w:rPr>
        <w:t>свидетельства о государственной регистрации, копию устава юридического лица (учредительного договора – для юридических лиц, действующих на основании такого договора);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копии документов об оценке соот</w:t>
      </w:r>
      <w:r>
        <w:rPr>
          <w:color w:val="000000"/>
        </w:rPr>
        <w:t>ветствия;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копии договоров (иных документов) на выполнение работ (оказание услуг) организациями, осуществляющими оценку соответствия, платежных и иных документов, подтверждающих фактическую оплату понесенных расходов;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копии товарно-транспортных</w:t>
      </w:r>
      <w:r>
        <w:rPr>
          <w:color w:val="000000"/>
        </w:rPr>
        <w:t xml:space="preserve"> </w:t>
      </w:r>
      <w:r>
        <w:rPr>
          <w:color w:val="000000"/>
        </w:rPr>
        <w:t>накладных и </w:t>
      </w:r>
      <w:r>
        <w:rPr>
          <w:color w:val="000000"/>
        </w:rPr>
        <w:t>таможенных документов, подтверждающих доставку образца товара для проведения оценки соответствия.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Документы, указанные в части первой настоящего пункта, заверяются подписью руководителя, главного бухгалтера юридического лица (в случае, если руководство бух</w:t>
      </w:r>
      <w:r>
        <w:rPr>
          <w:color w:val="000000"/>
        </w:rPr>
        <w:t>галтерским учетом юридического лица осуществляет главный бухгалтер), индивидуального предпринимателя либо руководителя организации или индивидуального предпринимателя, оказывающих услуги по ведению бухгалтерского учета и составлению отчетности, и направляю</w:t>
      </w:r>
      <w:r>
        <w:rPr>
          <w:color w:val="000000"/>
        </w:rPr>
        <w:t>тся:</w:t>
      </w:r>
    </w:p>
    <w:p w:rsidR="00000000" w:rsidRDefault="00E717E7">
      <w:pPr>
        <w:pStyle w:val="newncpi"/>
        <w:rPr>
          <w:color w:val="000000"/>
        </w:rPr>
      </w:pPr>
      <w:bookmarkStart w:id="28" w:name="a8"/>
      <w:bookmarkEnd w:id="28"/>
      <w:r>
        <w:rPr>
          <w:color w:val="000000"/>
        </w:rPr>
        <w:t>в Управление делами Президента Республики Беларусь – организациями, входящими в систему этого органа, хозяйственными обществами, акции (доли в уставных фондах) которых находятся в его управлении (оперативном управлении), а также организациями, являющи</w:t>
      </w:r>
      <w:r>
        <w:rPr>
          <w:color w:val="000000"/>
        </w:rPr>
        <w:t>мися участниками холдингов, управляющие компании которых находятся в подчинении названного органа;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республиканские органы государственного управления – организациями, подчиненными этим органам, а также хозяйственными обществами, акции (доли в уставных фо</w:t>
      </w:r>
      <w:r>
        <w:rPr>
          <w:color w:val="000000"/>
        </w:rPr>
        <w:t>ндах) которых находятся в управлении (оперативном управлении) названных органов;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иные государственные организации, подчиненные Правительству Республики Беларусь, – организациями, входящими в состав этих государственных организаций;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в облисполкомы и Минск</w:t>
      </w:r>
      <w:r>
        <w:rPr>
          <w:color w:val="000000"/>
        </w:rPr>
        <w:t>ий горисполком – юридическими лицами, не указанными в абзацах втором–четвертом настоящей части, и индивидуальными предпринимателями с учетом их места нахождения (места жительства).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Если юридическим лицом, индивидуальным предпринимателем не выполнены требов</w:t>
      </w:r>
      <w:r>
        <w:rPr>
          <w:color w:val="000000"/>
        </w:rPr>
        <w:t>ания настоящего пункта, республиканский (местный) уполномоченный орган в течение 3 рабочих дней со дня, следующего за днем регистрации заявления, отказывает в его принятии, о чем письменно информирует юридическое лицо, индивидуального предпринимателя.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7. </w:t>
      </w:r>
      <w:r>
        <w:rPr>
          <w:color w:val="000000"/>
        </w:rPr>
        <w:t>Республиканский (местный) уполномоченный орган в течение 10 рабочих дней с даты получения заявления принимает одно из следующих решений: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о предоставлении возмещения;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lastRenderedPageBreak/>
        <w:t>об отказе в предоставлении возмещения, если не выполняются условия возмещения, предусмотре</w:t>
      </w:r>
      <w:r>
        <w:rPr>
          <w:color w:val="000000"/>
        </w:rPr>
        <w:t>нные в пункте 2 настоящего Положения, а также в случаях, перечисленных в пункте 4 настоящего Положения.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 xml:space="preserve">8. Республиканский (местный) уполномоченный орган в течение 3 рабочих дней с даты принятия решения о предоставлении возмещения (отказе в предоставлении </w:t>
      </w:r>
      <w:r>
        <w:rPr>
          <w:color w:val="000000"/>
        </w:rPr>
        <w:t>возмещения) письменно информирует об этом юридическое лицо, индивидуального предпринимателя с приложением копии решения.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9. В решении о предоставлении возмещения должна быть указана информация о наименовании юридического лица, фамилии, собственном имени, о</w:t>
      </w:r>
      <w:r>
        <w:rPr>
          <w:color w:val="000000"/>
        </w:rPr>
        <w:t>тчестве (при его наличии) индивидуального предпринимателя, размере возмещения, а также источнике средств, за счет которого будет осуществляться возмещение. В решении об отказе в предоставлении возмещения должны быть указаны причины отказа.</w:t>
      </w:r>
    </w:p>
    <w:p w:rsidR="00000000" w:rsidRDefault="00E717E7">
      <w:pPr>
        <w:pStyle w:val="newncpi"/>
        <w:rPr>
          <w:color w:val="000000"/>
        </w:rPr>
      </w:pPr>
      <w:r>
        <w:rPr>
          <w:color w:val="000000"/>
        </w:rPr>
        <w:t>Перечисление воз</w:t>
      </w:r>
      <w:r>
        <w:rPr>
          <w:color w:val="000000"/>
        </w:rPr>
        <w:t>мещения производится на текущие (расчетные) банковские счета юридических лиц, индивидуальных предпринимателей при предъявлении республиканскими (местными) уполномоченными органами в территориальные органы государственного казначейства для регистрации плате</w:t>
      </w:r>
      <w:r>
        <w:rPr>
          <w:color w:val="000000"/>
        </w:rPr>
        <w:t>жных поручений на перечисление средств и копии решения о предоставлении возмещения.</w:t>
      </w:r>
    </w:p>
    <w:p w:rsidR="00000000" w:rsidRDefault="00E717E7">
      <w:pPr>
        <w:pStyle w:val="point"/>
        <w:rPr>
          <w:color w:val="000000"/>
        </w:rPr>
      </w:pPr>
      <w:r>
        <w:rPr>
          <w:color w:val="000000"/>
        </w:rPr>
        <w:t>10. Юридические лица, индивидуальные предприниматели несут ответственность за достоверность сведений (данных), явившихся основанием для предоставления возмещения, в соответ</w:t>
      </w:r>
      <w:r>
        <w:rPr>
          <w:color w:val="000000"/>
        </w:rPr>
        <w:t>ствии с бюджетным законодательством.</w:t>
      </w:r>
    </w:p>
    <w:p w:rsidR="00E717E7" w:rsidRDefault="00E717E7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717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C"/>
    <w:rsid w:val="00AB0293"/>
    <w:rsid w:val="00C566E2"/>
    <w:rsid w:val="00D737AC"/>
    <w:rsid w:val="00E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45B9D-D8E5-48AA-8282-C4BD7091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2026-02-09T09:49:00Z</dcterms:created>
  <dcterms:modified xsi:type="dcterms:W3CDTF">2026-02-09T09:49:00Z</dcterms:modified>
</cp:coreProperties>
</file>