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807" w:rsidRDefault="007518EB" w:rsidP="009B287E">
      <w:pPr>
        <w:pStyle w:val="article"/>
        <w:shd w:val="clear" w:color="auto" w:fill="FFFFFF"/>
        <w:spacing w:before="0" w:beforeAutospacing="0" w:after="0" w:afterAutospacing="0"/>
        <w:ind w:left="1922" w:hanging="1355"/>
        <w:jc w:val="center"/>
        <w:rPr>
          <w:b/>
          <w:bCs/>
          <w:color w:val="000000"/>
        </w:rPr>
      </w:pPr>
      <w:bookmarkStart w:id="0" w:name="_Hlk236144368"/>
      <w:r>
        <w:rPr>
          <w:b/>
          <w:bCs/>
          <w:color w:val="000000"/>
        </w:rPr>
        <w:t xml:space="preserve">Установление статуса </w:t>
      </w:r>
      <w:r w:rsidR="00264807">
        <w:rPr>
          <w:b/>
          <w:bCs/>
          <w:color w:val="000000"/>
        </w:rPr>
        <w:t xml:space="preserve">участника ликвидации </w:t>
      </w:r>
    </w:p>
    <w:p w:rsidR="00264807" w:rsidRPr="00264807" w:rsidRDefault="00264807" w:rsidP="009B287E">
      <w:pPr>
        <w:pStyle w:val="article"/>
        <w:shd w:val="clear" w:color="auto" w:fill="FFFFFF"/>
        <w:spacing w:before="0" w:beforeAutospacing="0" w:after="0" w:afterAutospacing="0"/>
        <w:ind w:left="1922" w:hanging="1355"/>
        <w:jc w:val="center"/>
        <w:rPr>
          <w:b/>
          <w:bCs/>
          <w:color w:val="000000"/>
        </w:rPr>
      </w:pPr>
      <w:r w:rsidRPr="00264807">
        <w:rPr>
          <w:b/>
          <w:color w:val="000000" w:themeColor="text1"/>
        </w:rPr>
        <w:t>последствий катастрофы на Чернобыльской АЭС, других радиационных аварий</w:t>
      </w:r>
    </w:p>
    <w:bookmarkEnd w:id="0"/>
    <w:p w:rsidR="00E67EC2" w:rsidRPr="00CC654E" w:rsidRDefault="00E67EC2" w:rsidP="00E67EC2">
      <w:pPr>
        <w:pStyle w:val="a6"/>
        <w:shd w:val="clear" w:color="auto" w:fill="FFFFFF"/>
        <w:spacing w:before="24" w:beforeAutospacing="0" w:after="24" w:afterAutospacing="0"/>
        <w:ind w:firstLine="540"/>
        <w:jc w:val="both"/>
        <w:rPr>
          <w:color w:val="000000" w:themeColor="text1"/>
        </w:rPr>
      </w:pPr>
      <w:r w:rsidRPr="00CC654E">
        <w:rPr>
          <w:color w:val="000000" w:themeColor="text1"/>
        </w:rPr>
        <w:t>В соответствии с Законом Республики Беларусь от 6 января 2009 г. № 9-З </w:t>
      </w:r>
      <w:hyperlink r:id="rId4" w:tgtFrame="_blank" w:history="1">
        <w:r w:rsidRPr="00CC654E">
          <w:rPr>
            <w:rStyle w:val="a3"/>
            <w:color w:val="000000" w:themeColor="text1"/>
            <w:u w:val="none"/>
          </w:rPr>
          <w:t>«О социальной защите граждан, пострадавших от катастрофы на Чернобыльской АЭС, других радиационных аварий»</w:t>
        </w:r>
      </w:hyperlink>
      <w:r w:rsidRPr="00CC654E">
        <w:rPr>
          <w:color w:val="000000" w:themeColor="text1"/>
        </w:rPr>
        <w:t> (далее – Закон) к гражданам, пострадавшим от катастрофы на Чернобыльской АЭС, других радиационных аварий, относятся:</w:t>
      </w:r>
    </w:p>
    <w:p w:rsidR="00E67EC2" w:rsidRPr="00CC654E" w:rsidRDefault="00E67EC2" w:rsidP="00E67EC2">
      <w:pPr>
        <w:pStyle w:val="a6"/>
        <w:shd w:val="clear" w:color="auto" w:fill="FFFFFF"/>
        <w:spacing w:before="24" w:beforeAutospacing="0" w:after="24" w:afterAutospacing="0"/>
        <w:ind w:firstLine="540"/>
        <w:jc w:val="both"/>
        <w:rPr>
          <w:color w:val="000000" w:themeColor="text1"/>
        </w:rPr>
      </w:pPr>
      <w:r w:rsidRPr="00CC654E">
        <w:rPr>
          <w:color w:val="000000" w:themeColor="text1"/>
        </w:rPr>
        <w:t>- участники ликвидации последствий катастрофы на Чернобыльской АЭС, других радиационных аварий;</w:t>
      </w:r>
    </w:p>
    <w:p w:rsidR="00E67EC2" w:rsidRPr="00CC654E" w:rsidRDefault="00E67EC2" w:rsidP="00E67EC2">
      <w:pPr>
        <w:pStyle w:val="a6"/>
        <w:shd w:val="clear" w:color="auto" w:fill="FFFFFF"/>
        <w:spacing w:before="24" w:beforeAutospacing="0" w:after="24" w:afterAutospacing="0"/>
        <w:ind w:firstLine="540"/>
        <w:jc w:val="both"/>
        <w:rPr>
          <w:color w:val="000000" w:themeColor="text1"/>
        </w:rPr>
      </w:pPr>
      <w:r w:rsidRPr="00CC654E">
        <w:rPr>
          <w:color w:val="000000" w:themeColor="text1"/>
        </w:rPr>
        <w:t>- население, потерпевшее от катастрофы на Чернобыльской АЭС, других радиационных аварий.</w:t>
      </w:r>
    </w:p>
    <w:p w:rsidR="00E67EC2" w:rsidRPr="00CC654E" w:rsidRDefault="00E67EC2" w:rsidP="00E67EC2">
      <w:pPr>
        <w:pStyle w:val="a6"/>
        <w:shd w:val="clear" w:color="auto" w:fill="FFFFFF"/>
        <w:spacing w:before="24" w:beforeAutospacing="0" w:after="24" w:afterAutospacing="0"/>
        <w:ind w:firstLine="540"/>
        <w:jc w:val="both"/>
        <w:rPr>
          <w:color w:val="000000" w:themeColor="text1"/>
        </w:rPr>
      </w:pPr>
      <w:r w:rsidRPr="00CC654E">
        <w:rPr>
          <w:color w:val="000000" w:themeColor="text1"/>
        </w:rPr>
        <w:t>Гражданам, относящимся к указанным категориям, устанавливаются статусы соответственно: участника ликвидации последствий катастрофы на Чернобыльской АЭС, других радиационных аварий или потерпевшего от катастрофы на Чернобыльской АЭС, других радиационных аварий.</w:t>
      </w:r>
    </w:p>
    <w:p w:rsidR="00E67EC2" w:rsidRPr="00CC654E" w:rsidRDefault="00E67EC2" w:rsidP="00E67EC2">
      <w:pPr>
        <w:pStyle w:val="a6"/>
        <w:shd w:val="clear" w:color="auto" w:fill="FFFFFF"/>
        <w:spacing w:before="24" w:beforeAutospacing="0" w:after="24" w:afterAutospacing="0"/>
        <w:ind w:firstLine="540"/>
        <w:jc w:val="both"/>
        <w:rPr>
          <w:color w:val="000000" w:themeColor="text1"/>
        </w:rPr>
      </w:pPr>
      <w:r w:rsidRPr="00CC654E">
        <w:rPr>
          <w:rStyle w:val="a7"/>
          <w:color w:val="000000" w:themeColor="text1"/>
        </w:rPr>
        <w:t>Статус участника ликвидации</w:t>
      </w:r>
      <w:r w:rsidRPr="00CC654E">
        <w:rPr>
          <w:color w:val="000000" w:themeColor="text1"/>
        </w:rPr>
        <w:t xml:space="preserve"> последствий катастрофы на Чернобыльской АЭС, других радиационных аварий (далее – статус участника ликвидации) устанавливается следующим гражданам: </w:t>
      </w:r>
      <w:bookmarkStart w:id="1" w:name="a7"/>
      <w:bookmarkEnd w:id="1"/>
    </w:p>
    <w:p w:rsidR="007518EB" w:rsidRDefault="007518EB" w:rsidP="00E67EC2">
      <w:pPr>
        <w:pStyle w:val="a6"/>
        <w:shd w:val="clear" w:color="auto" w:fill="FFFFFF"/>
        <w:spacing w:before="24" w:beforeAutospacing="0" w:after="24" w:afterAutospacing="0"/>
        <w:ind w:firstLine="540"/>
        <w:jc w:val="both"/>
        <w:rPr>
          <w:color w:val="000000"/>
        </w:rPr>
      </w:pPr>
      <w:r>
        <w:rPr>
          <w:color w:val="000000"/>
        </w:rPr>
        <w:t>1.</w:t>
      </w:r>
      <w:r w:rsidR="00E67EC2">
        <w:rPr>
          <w:color w:val="000000"/>
        </w:rPr>
        <w:t xml:space="preserve"> </w:t>
      </w:r>
      <w:r>
        <w:rPr>
          <w:color w:val="000000"/>
        </w:rPr>
        <w:t>принимавши</w:t>
      </w:r>
      <w:r w:rsidR="00E67EC2">
        <w:rPr>
          <w:color w:val="000000"/>
        </w:rPr>
        <w:t>м</w:t>
      </w:r>
      <w:r>
        <w:rPr>
          <w:color w:val="000000"/>
        </w:rPr>
        <w:t xml:space="preserve"> участие в работах по ликвидации последствий катастрофы на Чернобыльской АЭС в 1986–1987 годах в зоне эвакуации (отчуждения) или заняты</w:t>
      </w:r>
      <w:r w:rsidR="00E67EC2">
        <w:rPr>
          <w:color w:val="000000"/>
        </w:rPr>
        <w:t>м</w:t>
      </w:r>
      <w:r>
        <w:rPr>
          <w:color w:val="000000"/>
        </w:rPr>
        <w:t xml:space="preserve"> в этот период на эксплуатации или других работах на указанной станции (в том числе временно направленны</w:t>
      </w:r>
      <w:r w:rsidR="00CC654E">
        <w:rPr>
          <w:color w:val="000000"/>
        </w:rPr>
        <w:t>м</w:t>
      </w:r>
      <w:r>
        <w:rPr>
          <w:color w:val="000000"/>
        </w:rPr>
        <w:t xml:space="preserve"> или командированны</w:t>
      </w:r>
      <w:r w:rsidR="00CC654E">
        <w:rPr>
          <w:color w:val="000000"/>
        </w:rPr>
        <w:t>м</w:t>
      </w:r>
      <w:r>
        <w:rPr>
          <w:color w:val="000000"/>
        </w:rPr>
        <w:t>), включая военнослужащих и военнообязанных, призванных на специальные сборы и привлеченных к выполнению работ, связанных с ликвидацией последствий данной катастрофы;</w:t>
      </w:r>
    </w:p>
    <w:p w:rsidR="007518EB" w:rsidRDefault="007518EB" w:rsidP="007518EB">
      <w:pPr>
        <w:pStyle w:val="underpoint"/>
        <w:shd w:val="clear" w:color="auto" w:fill="FFFFFF"/>
        <w:spacing w:before="160" w:beforeAutospacing="0" w:after="160" w:afterAutospacing="0"/>
        <w:ind w:firstLine="567"/>
        <w:jc w:val="both"/>
        <w:rPr>
          <w:color w:val="000000"/>
        </w:rPr>
      </w:pPr>
      <w:bookmarkStart w:id="2" w:name="a9"/>
      <w:bookmarkEnd w:id="2"/>
      <w:r>
        <w:rPr>
          <w:color w:val="000000"/>
        </w:rPr>
        <w:t>2. принимавши</w:t>
      </w:r>
      <w:r w:rsidR="00E67EC2">
        <w:rPr>
          <w:color w:val="000000"/>
        </w:rPr>
        <w:t>м</w:t>
      </w:r>
      <w:r>
        <w:rPr>
          <w:color w:val="000000"/>
        </w:rPr>
        <w:t xml:space="preserve"> участие в работах по ликвидации последствий катастрофы на Чернобыльской АЭС в 1988–1989 годах в зоне эвакуации (отчуждения) или заняты</w:t>
      </w:r>
      <w:r w:rsidR="00E67EC2">
        <w:rPr>
          <w:color w:val="000000"/>
        </w:rPr>
        <w:t>м</w:t>
      </w:r>
      <w:r>
        <w:rPr>
          <w:color w:val="000000"/>
        </w:rPr>
        <w:t xml:space="preserve"> в этот период на эксплуатации или других работах на указанной станции (в том числе временно направленны</w:t>
      </w:r>
      <w:r w:rsidR="00CC654E">
        <w:rPr>
          <w:color w:val="000000"/>
        </w:rPr>
        <w:t>м</w:t>
      </w:r>
      <w:r>
        <w:rPr>
          <w:color w:val="000000"/>
        </w:rPr>
        <w:t xml:space="preserve"> или командированны</w:t>
      </w:r>
      <w:r w:rsidR="00CC654E">
        <w:rPr>
          <w:color w:val="000000"/>
        </w:rPr>
        <w:t>м</w:t>
      </w:r>
      <w:r>
        <w:rPr>
          <w:color w:val="000000"/>
        </w:rPr>
        <w:t>), включая военнослужащих и военнообязанных, призванных на специальные сборы и привлеченных к выполнению работ, связанных с ликвидацией последствий данной катастрофы;</w:t>
      </w:r>
    </w:p>
    <w:p w:rsidR="007518EB" w:rsidRDefault="007518EB" w:rsidP="007518EB">
      <w:pPr>
        <w:pStyle w:val="underpoint"/>
        <w:shd w:val="clear" w:color="auto" w:fill="FFFFFF"/>
        <w:spacing w:before="160" w:beforeAutospacing="0" w:after="160" w:afterAutospacing="0"/>
        <w:ind w:firstLine="567"/>
        <w:jc w:val="both"/>
        <w:rPr>
          <w:color w:val="000000"/>
        </w:rPr>
      </w:pPr>
      <w:bookmarkStart w:id="3" w:name="a183"/>
      <w:bookmarkEnd w:id="3"/>
      <w:r>
        <w:rPr>
          <w:color w:val="000000"/>
        </w:rPr>
        <w:t>3. принимавши</w:t>
      </w:r>
      <w:r w:rsidR="00CC654E">
        <w:rPr>
          <w:color w:val="000000"/>
        </w:rPr>
        <w:t>м</w:t>
      </w:r>
      <w:r>
        <w:rPr>
          <w:color w:val="000000"/>
        </w:rPr>
        <w:t xml:space="preserve"> участие в работах по дезактивации, строительству, жизнеобеспечению населения в 1986–1987 годах в зоне первоочередного отселения или зоне последующего отселения, включая военнослужащих и военнообязанных, призванных на специальные сборы и привлеченных к выполнению этих работ.</w:t>
      </w:r>
    </w:p>
    <w:p w:rsidR="00CC654E" w:rsidRDefault="00CC654E" w:rsidP="007518EB">
      <w:pPr>
        <w:pStyle w:val="underpoint"/>
        <w:shd w:val="clear" w:color="auto" w:fill="FFFFFF"/>
        <w:spacing w:before="160" w:beforeAutospacing="0" w:after="16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Установление статуса участника ликвидации гражданам, работающим в местных исполнительных и распорядительных органах и в подчинённых им организациях, гражданам, являющимся индивидуальными предпринимателями (по </w:t>
      </w:r>
      <w:r w:rsidR="00F15444">
        <w:rPr>
          <w:color w:val="000000"/>
        </w:rPr>
        <w:t>месту регистрации</w:t>
      </w:r>
      <w:r>
        <w:rPr>
          <w:color w:val="000000"/>
        </w:rPr>
        <w:t>)</w:t>
      </w:r>
      <w:r w:rsidR="00F15444">
        <w:rPr>
          <w:color w:val="000000"/>
        </w:rPr>
        <w:t>, гражданам, работающим в организациях частной формы собственности (по месту нахождения юридического лица), а также гражданам, работающим в государственных органах (организациях), не указанных выше, и неработающим гражданам (по месту их жительства) в соответствии с абзацем 2 части 1 пункта 3 Положения, утверждённого постановлением Совета Министров Республики Беларусь от 6 ноября 2025 г. № 616, осуществляется облисполкомом.</w:t>
      </w:r>
    </w:p>
    <w:p w:rsidR="00F15444" w:rsidRDefault="00F15444" w:rsidP="007518EB">
      <w:pPr>
        <w:pStyle w:val="underpoint"/>
        <w:shd w:val="clear" w:color="auto" w:fill="FFFFFF"/>
        <w:spacing w:before="160" w:beforeAutospacing="0" w:after="16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В связи с вышеизложенным, за установлением статуса участника и выдачей удостоверения пострадавшего от катастрофы на Чернобыльской АЭС и других радиационных аварий гражданам, не достигнувшим общеустановленного пенсионного возраста, работающим пенсионерам, а также неработающим гражданам необходимо обращаться в </w:t>
      </w:r>
      <w:r w:rsidRPr="009B287E">
        <w:rPr>
          <w:b/>
          <w:color w:val="000000"/>
          <w:u w:val="single"/>
        </w:rPr>
        <w:t>комитет по архитектуре и строительству Гродненского облисполкома</w:t>
      </w:r>
      <w:r>
        <w:rPr>
          <w:color w:val="000000"/>
        </w:rPr>
        <w:t xml:space="preserve"> в соответствии с административной процедурой 3.9 Указа Президента Республики Беларусь № 200 «Об административных процедурах, осуществляемых государственными органами и иными организациями по заявлениям граждан». </w:t>
      </w:r>
      <w:bookmarkStart w:id="4" w:name="_GoBack"/>
      <w:bookmarkEnd w:id="4"/>
    </w:p>
    <w:sectPr w:rsidR="00F15444" w:rsidSect="008058C8">
      <w:pgSz w:w="12240" w:h="15840" w:code="1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EB"/>
    <w:rsid w:val="00264807"/>
    <w:rsid w:val="003464F3"/>
    <w:rsid w:val="007518EB"/>
    <w:rsid w:val="008058C8"/>
    <w:rsid w:val="009B287E"/>
    <w:rsid w:val="00BA722B"/>
    <w:rsid w:val="00CC654E"/>
    <w:rsid w:val="00E070B8"/>
    <w:rsid w:val="00E67EC2"/>
    <w:rsid w:val="00F1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6E829-10E4-4838-BB0B-3CB8DD98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7518E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518E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518EB"/>
    <w:rPr>
      <w:color w:val="0000FF"/>
      <w:u w:val="single"/>
    </w:rPr>
  </w:style>
  <w:style w:type="paragraph" w:customStyle="1" w:styleId="point">
    <w:name w:val="point"/>
    <w:basedOn w:val="a"/>
    <w:rsid w:val="007518E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518E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18E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18E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67EC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67E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mtsz.gov.by/download/9-z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2</cp:revision>
  <dcterms:created xsi:type="dcterms:W3CDTF">2026-07-28T12:26:00Z</dcterms:created>
  <dcterms:modified xsi:type="dcterms:W3CDTF">2026-07-28T12:26:00Z</dcterms:modified>
</cp:coreProperties>
</file>